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bookmarkStart w:id="0" w:name="_Hlk197416862" w:displacedByCustomXml="next"/>
    <w:sdt>
      <w:sdtPr>
        <w:rPr>
          <w:rStyle w:val="Nzevakce"/>
        </w:rPr>
        <w:alias w:val="Název akce"/>
        <w:tag w:val="Název akce"/>
        <w:id w:val="373827380"/>
        <w:placeholder>
          <w:docPart w:val="9E857E38B18843699F77C3CE7C288FAA"/>
        </w:placeholder>
        <w:text/>
      </w:sdtPr>
      <w:sdtContent>
        <w:p w14:paraId="75DB98B2" w14:textId="40D1DDBA" w:rsidR="00430206" w:rsidRDefault="00DE366C" w:rsidP="00430206">
          <w:pPr>
            <w:pStyle w:val="Tituldatum"/>
          </w:pPr>
          <w:r w:rsidRPr="00DE366C">
            <w:rPr>
              <w:rStyle w:val="Nzevakce"/>
            </w:rPr>
            <w:t>„Optimalizace trati Odb. Berounka (včetně) – Karlštejn (včetně)</w:t>
          </w:r>
          <w:r w:rsidR="00E41A7D">
            <w:rPr>
              <w:rStyle w:val="Nzevakce"/>
            </w:rPr>
            <w:t>“ -</w:t>
          </w:r>
          <w:r w:rsidRPr="00DE366C">
            <w:rPr>
              <w:rStyle w:val="Nzevakce"/>
            </w:rPr>
            <w:t xml:space="preserve"> 1.etapa: Úprava TZZ v úseku Radotín – Dobřichovice</w:t>
          </w:r>
        </w:p>
      </w:sdtContent>
    </w:sdt>
    <w:bookmarkEnd w:id="0"/>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9C34F7" w:rsidRDefault="00F422D3" w:rsidP="00C050AC">
      <w:pPr>
        <w:pStyle w:val="SoDTextbezodsazen"/>
        <w:contextualSpacing/>
      </w:pPr>
      <w:r w:rsidRPr="009C34F7">
        <w:t>zapsaná v obchodním rejstříku vedeném Městským soudem v Praze,</w:t>
      </w:r>
    </w:p>
    <w:p w14:paraId="15107B26" w14:textId="77777777" w:rsidR="00F422D3" w:rsidRPr="009C34F7" w:rsidRDefault="00F422D3" w:rsidP="00C050AC">
      <w:pPr>
        <w:pStyle w:val="SoDTextbezodsazen"/>
        <w:contextualSpacing/>
      </w:pPr>
      <w:r w:rsidRPr="009C34F7">
        <w:t>spisová značka A 48384</w:t>
      </w:r>
    </w:p>
    <w:p w14:paraId="34512CEF" w14:textId="77777777" w:rsidR="00F422D3" w:rsidRPr="009C34F7" w:rsidRDefault="00F422D3" w:rsidP="00C050AC">
      <w:pPr>
        <w:pStyle w:val="SoDTextbezodsazen"/>
        <w:contextualSpacing/>
      </w:pPr>
      <w:r w:rsidRPr="009C34F7">
        <w:t xml:space="preserve">zastoupena: Ing. Mojmírem Nejezchlebem, náměstkem GŘ pro modernizaci dráhy </w:t>
      </w:r>
    </w:p>
    <w:p w14:paraId="29359548" w14:textId="77777777" w:rsidR="00F422D3" w:rsidRPr="008C367B" w:rsidRDefault="00F422D3" w:rsidP="00C050AC">
      <w:pPr>
        <w:pStyle w:val="SoDTextbezodsazen"/>
      </w:pPr>
      <w:r w:rsidRPr="009C34F7">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74041231" w:rsidR="00F422D3" w:rsidRDefault="00F422D3" w:rsidP="00B42F40">
      <w:pPr>
        <w:pStyle w:val="Textbezodsazen"/>
      </w:pPr>
      <w:r w:rsidRPr="008C367B">
        <w:t xml:space="preserve">Stavební správa </w:t>
      </w:r>
      <w:r w:rsidR="009C34F7" w:rsidRPr="009C34F7">
        <w:t>západ, Budova Diamond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1E1AE45B" w:rsidR="00F422D3" w:rsidRDefault="00F422D3" w:rsidP="00B42F40">
      <w:pPr>
        <w:pStyle w:val="Textbezodsazen"/>
      </w:pPr>
      <w:r>
        <w:t xml:space="preserve">ISPROFOND: </w:t>
      </w:r>
      <w:r w:rsidR="009C34F7">
        <w:t>5213510014</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lastRenderedPageBreak/>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29B64210" w:rsidR="00F422D3" w:rsidRDefault="00F422D3" w:rsidP="00B42F40">
      <w:pPr>
        <w:pStyle w:val="Textbezodsazen"/>
      </w:pPr>
      <w:r w:rsidRPr="00B42F40">
        <w:t xml:space="preserve">Objednatel si přeje, aby Dílo </w:t>
      </w:r>
      <w:r w:rsidR="00EA12D2" w:rsidRPr="00EA12D2">
        <w:t xml:space="preserve">„Optimalizace trati Odb. Berounka (včetně) – Karlštejn (včetně)“ - 1.etapa: Úprava TZZ v úseku Radotín – Dobřichovice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502284A1" w:rsidR="00D10845" w:rsidRPr="0006223D" w:rsidRDefault="00B72325" w:rsidP="00616557">
      <w:pPr>
        <w:pStyle w:val="SoDslseznam-2"/>
      </w:pPr>
      <w:r w:rsidRPr="00D35FA2">
        <w:t>Požadavky objednatele</w:t>
      </w:r>
      <w:r w:rsidR="00F34F8C" w:rsidRPr="00D35FA2">
        <w:t xml:space="preserve"> (dle odst.</w:t>
      </w:r>
      <w:r w:rsidR="000F743B" w:rsidRPr="00D35FA2">
        <w:t> </w:t>
      </w:r>
      <w:r w:rsidR="00F34F8C" w:rsidRPr="00D35FA2">
        <w:t>1.1.1.5 Smluvních podmínek, m.j.</w:t>
      </w:r>
      <w:r w:rsidR="00C050AC" w:rsidRPr="00D35FA2">
        <w:t xml:space="preserve">  </w:t>
      </w:r>
      <w:r w:rsidR="00F34F8C" w:rsidRPr="00D35FA2">
        <w:t>VTP</w:t>
      </w:r>
      <w:r w:rsidR="00C050AC" w:rsidRPr="00D35FA2">
        <w:t>/</w:t>
      </w:r>
      <w:r w:rsidR="00F34F8C" w:rsidRPr="00D35FA2">
        <w:t xml:space="preserve"> </w:t>
      </w:r>
      <w:r w:rsidR="00F34F8C" w:rsidRPr="00EA12D2">
        <w:t>DOKUMENTACE</w:t>
      </w:r>
      <w:r w:rsidR="00C050AC" w:rsidRPr="00EA12D2">
        <w:t>/</w:t>
      </w:r>
      <w:r w:rsidR="00F34F8C" w:rsidRPr="00EA12D2">
        <w:t>0</w:t>
      </w:r>
      <w:r w:rsidR="0095772D" w:rsidRPr="00EA12D2">
        <w:t>7</w:t>
      </w:r>
      <w:r w:rsidR="00C050AC" w:rsidRPr="00EA12D2">
        <w:t>/</w:t>
      </w:r>
      <w:r w:rsidR="00F34F8C" w:rsidRPr="00EA12D2">
        <w:t>2</w:t>
      </w:r>
      <w:r w:rsidR="0095772D" w:rsidRPr="00EA12D2">
        <w:t>4</w:t>
      </w:r>
      <w:r w:rsidR="00F34F8C" w:rsidRPr="00EA12D2">
        <w:t>,</w:t>
      </w:r>
      <w:r w:rsidR="00F34F8C" w:rsidRPr="00D35FA2">
        <w:t xml:space="preserve"> VTP/R-F/</w:t>
      </w:r>
      <w:r w:rsidR="00EA12D2" w:rsidRPr="00EA12D2">
        <w:rPr>
          <w:szCs w:val="18"/>
        </w:rPr>
        <w:t>17/25</w:t>
      </w:r>
      <w:r w:rsidR="00F34F8C" w:rsidRPr="00D35FA2">
        <w:t xml:space="preserve">, </w:t>
      </w:r>
      <w:r w:rsidR="00D10845" w:rsidRPr="004E286B">
        <w:rPr>
          <w:bCs/>
          <w:color w:val="000000"/>
        </w:rPr>
        <w:t>ZTP/</w:t>
      </w:r>
      <w:r w:rsidR="00C050AC" w:rsidRPr="004E286B">
        <w:rPr>
          <w:bCs/>
          <w:color w:val="000000"/>
        </w:rPr>
        <w:t>D</w:t>
      </w:r>
      <w:r w:rsidR="00D10845" w:rsidRPr="004E286B">
        <w:rPr>
          <w:bCs/>
          <w:color w:val="000000"/>
        </w:rPr>
        <w:t>+</w:t>
      </w:r>
      <w:r w:rsidR="00C050AC" w:rsidRPr="004E286B">
        <w:rPr>
          <w:bCs/>
          <w:color w:val="000000"/>
        </w:rPr>
        <w:t>B</w:t>
      </w:r>
      <w:r w:rsidR="00D10845" w:rsidRPr="004E286B">
        <w:rPr>
          <w:bCs/>
          <w:color w:val="000000"/>
        </w:rPr>
        <w:t>-F</w:t>
      </w:r>
      <w:r w:rsidR="00616557" w:rsidRPr="00616557">
        <w:t xml:space="preserve"> </w:t>
      </w:r>
      <w:r w:rsidR="00616557" w:rsidRPr="00616557">
        <w:rPr>
          <w:bCs/>
          <w:color w:val="000000"/>
        </w:rPr>
        <w:t>Optimalizace trati Odb. Berounka (včetně) – Karlštejn (včetně), 1.etapa: Úprava TZZ v úseku Radotín – Dobřichovice</w:t>
      </w:r>
      <w:r w:rsidR="00616557">
        <w:rPr>
          <w:bCs/>
          <w:color w:val="000000"/>
        </w:rPr>
        <w:t xml:space="preserve"> ze dne </w:t>
      </w:r>
      <w:r w:rsidR="00616557" w:rsidRPr="00F90F8F">
        <w:rPr>
          <w:bCs/>
          <w:color w:val="000000"/>
        </w:rPr>
        <w:t>1</w:t>
      </w:r>
      <w:r w:rsidR="00F90F8F" w:rsidRPr="00F90F8F">
        <w:rPr>
          <w:bCs/>
          <w:color w:val="000000"/>
        </w:rPr>
        <w:t>3</w:t>
      </w:r>
      <w:r w:rsidR="00616557" w:rsidRPr="00F90F8F">
        <w:rPr>
          <w:bCs/>
          <w:color w:val="000000"/>
        </w:rPr>
        <w:t>.0</w:t>
      </w:r>
      <w:r w:rsidR="00F90F8F" w:rsidRPr="00F90F8F">
        <w:rPr>
          <w:bCs/>
          <w:color w:val="000000"/>
        </w:rPr>
        <w:t>5</w:t>
      </w:r>
      <w:r w:rsidR="00616557" w:rsidRPr="00F90F8F">
        <w:rPr>
          <w:bCs/>
          <w:color w:val="000000"/>
        </w:rPr>
        <w:t>.2025</w:t>
      </w:r>
      <w:r w:rsidR="00D10845" w:rsidRPr="00D35FA2">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5FED0A7F" w:rsidR="00F422D3" w:rsidRPr="00EE1B48" w:rsidRDefault="007F1457" w:rsidP="00070B76">
      <w:pPr>
        <w:pStyle w:val="SoDslseznam-3"/>
        <w:rPr>
          <w:szCs w:val="18"/>
        </w:rPr>
      </w:pPr>
      <w:r w:rsidRPr="00EE1B48">
        <w:rPr>
          <w:szCs w:val="18"/>
        </w:rPr>
        <w:t>Požadavky na výkon nebo funkci</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lastRenderedPageBreak/>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0AE136F3" w:rsidR="00F422D3" w:rsidRPr="0036093F" w:rsidRDefault="00F422D3" w:rsidP="0036093F">
      <w:pPr>
        <w:pStyle w:val="SoDslseznam-1"/>
        <w:rPr>
          <w:iCs/>
        </w:rPr>
      </w:pPr>
      <w:r w:rsidRPr="0036093F">
        <w:rPr>
          <w:iCs/>
        </w:rPr>
        <w:t>NEOBSAZENO</w:t>
      </w:r>
    </w:p>
    <w:p w14:paraId="60A4EEFF" w14:textId="03C73597" w:rsidR="00F422D3" w:rsidRDefault="00F422D3" w:rsidP="00070B76">
      <w:pPr>
        <w:pStyle w:val="SoDslseznam-1"/>
      </w:pPr>
      <w:r>
        <w:t>Ukončením Smlo</w:t>
      </w:r>
      <w:r w:rsidRPr="0036093F">
        <w:t>uvy nejsou dotčena ustanovení Smlouvy ve znění dokumentů dle odst. 1 této Smlouvy o dílo a příloh dle odst.</w:t>
      </w:r>
      <w:r w:rsidRPr="0036093F">
        <w:rPr>
          <w:color w:val="FF0000"/>
        </w:rPr>
        <w:t xml:space="preserve"> </w:t>
      </w:r>
      <w:r w:rsidR="005E5D2E" w:rsidRPr="0036093F">
        <w:t xml:space="preserve">24 </w:t>
      </w:r>
      <w:r w:rsidRPr="0036093F">
        <w:t>této</w:t>
      </w:r>
      <w:r>
        <w:t xml:space="preserve">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2632A10B" w14:textId="77777777" w:rsidR="0036093F" w:rsidRPr="0036093F" w:rsidRDefault="0036093F" w:rsidP="0036093F">
      <w:pPr>
        <w:pStyle w:val="SoDslseznam-2"/>
      </w:pPr>
      <w:r w:rsidRPr="0036093F">
        <w:t>NEOBSAZENO</w:t>
      </w:r>
    </w:p>
    <w:p w14:paraId="0420819B" w14:textId="6AD71C04" w:rsidR="00BF5111" w:rsidRPr="00031866" w:rsidRDefault="00BF5111" w:rsidP="00EE4FF4">
      <w:pPr>
        <w:pStyle w:val="SoDslseznam-2"/>
        <w:tabs>
          <w:tab w:val="clear" w:pos="992"/>
          <w:tab w:val="num" w:pos="1021"/>
        </w:tabs>
        <w:ind w:left="1021"/>
      </w:pPr>
      <w:r>
        <w:t xml:space="preserve">NEOBSAZENO </w:t>
      </w:r>
      <w:r w:rsidR="00EF76CB">
        <w:br/>
      </w:r>
    </w:p>
    <w:p w14:paraId="1C87E4B8" w14:textId="2CB0459B" w:rsidR="00F422D3" w:rsidRPr="00F71BA0" w:rsidRDefault="00F422D3" w:rsidP="00070B76">
      <w:pPr>
        <w:pStyle w:val="SoDslseznam-1"/>
      </w:pPr>
      <w:r>
        <w:lastRenderedPageBreak/>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0AC3460A" w:rsidR="003F1D63" w:rsidRDefault="003F1D63" w:rsidP="003F1D63">
      <w:pPr>
        <w:pStyle w:val="SoDslseznam-1"/>
      </w:pPr>
      <w:r w:rsidRPr="00701441">
        <w:t>Sociálně a environmentálně odpovědné zadává</w:t>
      </w:r>
      <w:r w:rsidRPr="00EE4FF4">
        <w:t>ní, inovace</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12D275FC" w:rsidR="003F1D63" w:rsidRPr="00185451" w:rsidRDefault="003F1D63" w:rsidP="000701FE">
      <w:pPr>
        <w:pStyle w:val="Seznamsodrkami"/>
      </w:pPr>
      <w:r w:rsidRPr="00185451">
        <w:t>studentské exkurze,</w:t>
      </w:r>
    </w:p>
    <w:p w14:paraId="532DD5A0" w14:textId="0E349B4E" w:rsidR="00B93E5E" w:rsidRPr="00EE4FF4" w:rsidRDefault="00B93E5E" w:rsidP="00EE4FF4">
      <w:pPr>
        <w:pStyle w:val="Seznamsodrkami"/>
      </w:pPr>
      <w:bookmarkStart w:id="1" w:name="_Hlk148440221"/>
      <w:r w:rsidRPr="00EE4FF4">
        <w:t xml:space="preserve">majetkoprávní vypořádání v majetkoprávní aplikaci. </w:t>
      </w:r>
    </w:p>
    <w:bookmarkEnd w:id="1"/>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aby byly spojeny s místním šetřením.</w:t>
      </w:r>
    </w:p>
    <w:p w14:paraId="1988B147" w14:textId="1778498F" w:rsidR="00EF76CB" w:rsidRPr="00185451" w:rsidRDefault="00EF76CB" w:rsidP="00EF76CB">
      <w:pPr>
        <w:pStyle w:val="SoDslseznam-2"/>
      </w:pPr>
      <w:r w:rsidRPr="00185451">
        <w:lastRenderedPageBreak/>
        <w:t xml:space="preserve">Zhotovitel se zavazuje, že nejpozději do dokončení a předání Díla Objednateli provede </w:t>
      </w:r>
      <w:r w:rsidR="00185451" w:rsidRPr="00185451">
        <w:t>2</w:t>
      </w:r>
      <w:r w:rsidRPr="00185451">
        <w:t xml:space="preserve"> studentsk</w:t>
      </w:r>
      <w:r w:rsidR="00185451" w:rsidRPr="00185451">
        <w:t>é</w:t>
      </w:r>
      <w:r w:rsidRPr="00185451">
        <w:t xml:space="preserve"> exkurz</w:t>
      </w:r>
      <w:r w:rsidR="00185451" w:rsidRPr="00185451">
        <w:t>e</w:t>
      </w:r>
      <w:r w:rsidRPr="00185451">
        <w:t xml:space="preserve"> na Staveništi. </w:t>
      </w:r>
    </w:p>
    <w:p w14:paraId="7F7E0EE2" w14:textId="1BEC6D59" w:rsidR="00EF76CB" w:rsidRPr="00185451" w:rsidRDefault="00EF76CB" w:rsidP="0012744E">
      <w:pPr>
        <w:pStyle w:val="SoDslseznam-2"/>
      </w:pPr>
      <w:r w:rsidRPr="00185451">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185451" w:rsidRDefault="00EF76CB" w:rsidP="00EF76CB">
      <w:pPr>
        <w:pStyle w:val="SoDslseznam-2"/>
      </w:pPr>
      <w:r w:rsidRPr="00185451">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185451" w:rsidRDefault="00EF76CB" w:rsidP="0012744E">
      <w:pPr>
        <w:pStyle w:val="SoDslseznam-2"/>
      </w:pPr>
      <w:r w:rsidRPr="00185451">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6529E395" w14:textId="5317E94A" w:rsidR="00264D97" w:rsidRPr="00185451" w:rsidRDefault="00264D97" w:rsidP="00264D97">
      <w:pPr>
        <w:pStyle w:val="SoDslseznam-2"/>
      </w:pPr>
      <w:r w:rsidRPr="00185451">
        <w:t>Zhotovitel je povinen uhradit smluvní pokutu ve výši 100 000 Kč za každou neprovedenou exkurzi.</w:t>
      </w:r>
    </w:p>
    <w:p w14:paraId="0C28BC61" w14:textId="198A076F" w:rsidR="00001413" w:rsidRPr="000C0030" w:rsidRDefault="00001413" w:rsidP="00001413">
      <w:pPr>
        <w:pStyle w:val="slovanseznam2"/>
        <w:rPr>
          <w:iCs/>
        </w:rPr>
      </w:pPr>
      <w:bookmarkStart w:id="2" w:name="_Hlk148084552"/>
      <w:r w:rsidRPr="000C0030">
        <w:rPr>
          <w:iCs/>
        </w:rPr>
        <w:t>NEOBSAZENO</w:t>
      </w:r>
      <w:bookmarkEnd w:id="2"/>
    </w:p>
    <w:p w14:paraId="11CF94A1" w14:textId="0762E9E4" w:rsidR="00001413" w:rsidRPr="000C0030" w:rsidRDefault="00001413" w:rsidP="00001413">
      <w:pPr>
        <w:pStyle w:val="slovanseznam2"/>
        <w:rPr>
          <w:i/>
          <w:color w:val="00B050"/>
        </w:rPr>
      </w:pPr>
      <w:r w:rsidRPr="000C0030">
        <w:rPr>
          <w:rFonts w:eastAsia="Times New Roman" w:cs="Times New Roman"/>
        </w:rPr>
        <w:t>Zhotovitel povede majetkoprávní vypořádání v majetkoprávní aplikaci v souladu</w:t>
      </w:r>
      <w:r w:rsidRPr="000C0030">
        <w:rPr>
          <w:rFonts w:eastAsia="Times New Roman" w:cs="Times New Roman"/>
          <w:color w:val="FF0000"/>
        </w:rPr>
        <w:t xml:space="preserve"> </w:t>
      </w:r>
      <w:r w:rsidRPr="000C0030">
        <w:rPr>
          <w:rFonts w:eastAsia="Times New Roman" w:cs="Times New Roman"/>
        </w:rPr>
        <w:t>s odst.</w:t>
      </w:r>
      <w:r w:rsidRPr="000C0030">
        <w:t xml:space="preserve"> 1.4 této Smlouvy. </w:t>
      </w:r>
    </w:p>
    <w:p w14:paraId="6385B196" w14:textId="7D304056" w:rsidR="00001413" w:rsidRPr="000C0030" w:rsidRDefault="00001413" w:rsidP="00001413">
      <w:pPr>
        <w:pStyle w:val="slovanseznam2"/>
        <w:rPr>
          <w:iCs/>
        </w:rPr>
      </w:pPr>
      <w:r w:rsidRPr="000C0030">
        <w:rPr>
          <w:iCs/>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493EF4B6" w14:textId="7BAB6925" w:rsidR="008A5C2D" w:rsidRPr="00D114AA" w:rsidRDefault="00692F07" w:rsidP="00D114AA">
      <w:pPr>
        <w:pStyle w:val="SoDslseznam-1"/>
      </w:pPr>
      <w:r>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193DAAC5"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w:t>
      </w:r>
      <w:r w:rsidR="002A6CC7">
        <w:t>,</w:t>
      </w:r>
      <w:r w:rsidR="002A6CC7" w:rsidRPr="002A6CC7">
        <w:t xml:space="preserve"> </w:t>
      </w:r>
      <w:r w:rsidR="002A6CC7" w:rsidRPr="00C44D69">
        <w:t>které spadají do oblasti působnosti právních předpisů nebo jiných aktů uvedených v článku 5k Nařízení č. 833/2014</w:t>
      </w:r>
      <w:r w:rsidR="002A6CC7">
        <w:t>,</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D733F8">
        <w:lastRenderedPageBreak/>
        <w:t xml:space="preserve">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A40E7E">
        <w:lastRenderedPageBreak/>
        <w:t>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3"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3"/>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2C486A75" w:rsidR="00F422D3" w:rsidRPr="00CB4F6D" w:rsidRDefault="00F422D3" w:rsidP="000F743B">
      <w:pPr>
        <w:pStyle w:val="SoDTextbezslovn"/>
        <w:ind w:left="2127" w:hanging="1673"/>
      </w:pPr>
      <w:r>
        <w:t>Příloha č. 6</w:t>
      </w:r>
      <w:r>
        <w:tab/>
        <w:t>Zmocnění Vedoucího zhotovitele</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5EDA3F6F" w:rsidR="00F422D3" w:rsidRPr="00C738C8" w:rsidRDefault="00F422D3" w:rsidP="000F743B">
      <w:pPr>
        <w:pStyle w:val="SoDTextbezslovn"/>
        <w:ind w:left="2127" w:hanging="1673"/>
        <w:rPr>
          <w:color w:val="00B050"/>
        </w:rPr>
      </w:pPr>
      <w:r w:rsidRPr="00DF7E44">
        <w:t>Příloha č.</w:t>
      </w:r>
      <w:r w:rsidR="008A39A0" w:rsidRPr="00DF7E44">
        <w:t xml:space="preserve"> 9</w:t>
      </w:r>
      <w:r w:rsidR="000F743B" w:rsidRPr="00DF7E44">
        <w:tab/>
      </w:r>
      <w:r w:rsidRPr="00DF7E44">
        <w:t>Žádost o poskytnutí zálohové platby</w:t>
      </w:r>
      <w:r w:rsidRPr="00DF7E44">
        <w:rPr>
          <w:i/>
        </w:rPr>
        <w:t xml:space="preserve"> </w:t>
      </w:r>
    </w:p>
    <w:p w14:paraId="05EA5ECF" w14:textId="3766FCFB" w:rsidR="00B738A3" w:rsidRPr="00F11BFA" w:rsidRDefault="00B738A3" w:rsidP="00B738A3">
      <w:pPr>
        <w:spacing w:after="120"/>
        <w:ind w:left="454"/>
        <w:jc w:val="both"/>
        <w:rPr>
          <w:rFonts w:ascii="Verdana" w:hAnsi="Verdana"/>
        </w:rPr>
      </w:pPr>
      <w:r w:rsidRPr="00CD4C38">
        <w:rPr>
          <w:rFonts w:ascii="Verdana" w:hAnsi="Verdana"/>
        </w:rPr>
        <w:lastRenderedPageBreak/>
        <w:t>Příloha č. 10</w:t>
      </w:r>
      <w:r w:rsidRPr="00CD4C38">
        <w:rPr>
          <w:rFonts w:ascii="Verdana" w:hAnsi="Verdana"/>
        </w:rPr>
        <w:tab/>
        <w:t>NEOBSAZENO</w:t>
      </w:r>
      <w:r w:rsidRPr="00F11BFA">
        <w:rPr>
          <w:rFonts w:ascii="Verdana" w:hAnsi="Verdana"/>
        </w:rPr>
        <w:t xml:space="preserve"> </w:t>
      </w:r>
    </w:p>
    <w:p w14:paraId="439D5D39" w14:textId="1CB453EC" w:rsidR="00B738A3" w:rsidRPr="00F11BFA" w:rsidRDefault="00B738A3" w:rsidP="00B738A3">
      <w:pPr>
        <w:spacing w:after="120"/>
        <w:ind w:left="454"/>
        <w:jc w:val="both"/>
        <w:rPr>
          <w:rFonts w:ascii="Verdana" w:hAnsi="Verdana"/>
          <w:color w:val="00B050"/>
        </w:rPr>
      </w:pPr>
      <w:r w:rsidRPr="00CD4C38">
        <w:rPr>
          <w:rFonts w:ascii="Verdana" w:hAnsi="Verdana"/>
        </w:rPr>
        <w:t>Příloha č. 11</w:t>
      </w:r>
      <w:r w:rsidRPr="00CD4C38">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2E0108">
      <w:pPr>
        <w:pStyle w:val="Textbezodsazen"/>
        <w:ind w:left="709"/>
        <w:sectPr w:rsidR="00502690" w:rsidSect="00DE51C2">
          <w:headerReference w:type="even" r:id="rId19"/>
          <w:headerReference w:type="default" r:id="rId20"/>
          <w:footerReference w:type="even" r:id="rId21"/>
          <w:footerReference w:type="default" r:id="rId22"/>
          <w:headerReference w:type="first" r:id="rId23"/>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3267AC1B" w14:textId="5E5DEFA9" w:rsidR="008F01C6" w:rsidRDefault="007C1FB2" w:rsidP="002E0108">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74C4E97E" w14:textId="77777777" w:rsidR="002E0108" w:rsidRPr="002E0108" w:rsidRDefault="002E0108" w:rsidP="002E0108">
      <w:pPr>
        <w:spacing w:after="120"/>
        <w:jc w:val="both"/>
        <w:rPr>
          <w:rFonts w:ascii="Verdana" w:hAnsi="Verdana"/>
        </w:rPr>
      </w:pPr>
    </w:p>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81EF1" w14:textId="77777777" w:rsidR="002E0108" w:rsidRDefault="002E0108" w:rsidP="008F0606">
      <w:pPr>
        <w:pStyle w:val="Nadpistabulky"/>
        <w:rPr>
          <w:sz w:val="18"/>
          <w:szCs w:val="18"/>
        </w:rPr>
      </w:pPr>
      <w:bookmarkStart w:id="4" w:name="_Hlk160533182"/>
    </w:p>
    <w:p w14:paraId="6141EAB9" w14:textId="6F53545B"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799920F7"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5A32BA">
            <w:pPr>
              <w:pStyle w:val="Tabulka"/>
              <w:rPr>
                <w:sz w:val="18"/>
              </w:rPr>
            </w:pPr>
            <w:r w:rsidRPr="00F95FBD">
              <w:rPr>
                <w:sz w:val="18"/>
              </w:rPr>
              <w:t>Adresa</w:t>
            </w:r>
          </w:p>
        </w:tc>
        <w:tc>
          <w:tcPr>
            <w:tcW w:w="5812" w:type="dxa"/>
          </w:tcPr>
          <w:p w14:paraId="118A16C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3BE1FFD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5A32BA">
            <w:pPr>
              <w:pStyle w:val="Tabulka"/>
              <w:rPr>
                <w:sz w:val="18"/>
              </w:rPr>
            </w:pPr>
            <w:r w:rsidRPr="00F95FBD">
              <w:rPr>
                <w:sz w:val="18"/>
              </w:rPr>
              <w:t>E-mail</w:t>
            </w:r>
          </w:p>
        </w:tc>
        <w:tc>
          <w:tcPr>
            <w:tcW w:w="5812" w:type="dxa"/>
          </w:tcPr>
          <w:p w14:paraId="4DE74229"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6A0B6F8"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5A32BA">
            <w:pPr>
              <w:pStyle w:val="Tabulka"/>
              <w:rPr>
                <w:sz w:val="18"/>
              </w:rPr>
            </w:pPr>
            <w:r w:rsidRPr="00F95FBD">
              <w:rPr>
                <w:sz w:val="18"/>
              </w:rPr>
              <w:t>Telefon</w:t>
            </w:r>
          </w:p>
        </w:tc>
        <w:tc>
          <w:tcPr>
            <w:tcW w:w="5812" w:type="dxa"/>
          </w:tcPr>
          <w:p w14:paraId="5EBB6864"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4"/>
    <w:p w14:paraId="0815843A" w14:textId="77777777" w:rsidR="00D242BB" w:rsidRPr="00F95FBD" w:rsidRDefault="00A94EC4" w:rsidP="00D242BB">
      <w:pPr>
        <w:pStyle w:val="Nadpistabulky"/>
        <w:rPr>
          <w:sz w:val="18"/>
          <w:szCs w:val="18"/>
        </w:rPr>
      </w:pPr>
      <w:r>
        <w:rPr>
          <w:sz w:val="18"/>
          <w:szCs w:val="18"/>
        </w:rPr>
        <w:lastRenderedPageBreak/>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8B1F2D" w14:textId="77777777" w:rsidR="00B23DD3" w:rsidRDefault="00B23DD3" w:rsidP="00C31A47">
      <w:pPr>
        <w:pStyle w:val="Nadpisbezsl1-1"/>
        <w:spacing w:before="0"/>
      </w:pPr>
    </w:p>
    <w:p w14:paraId="49097D9B" w14:textId="77777777" w:rsidR="00055FB4" w:rsidRPr="00970120" w:rsidRDefault="00055FB4" w:rsidP="00055FB4">
      <w:pPr>
        <w:keepNext/>
        <w:keepLines/>
        <w:pBdr>
          <w:top w:val="single" w:sz="12" w:space="3" w:color="00A1E0" w:themeColor="accent3"/>
        </w:pBdr>
        <w:suppressAutoHyphens/>
        <w:spacing w:after="60" w:line="276" w:lineRule="auto"/>
        <w:rPr>
          <w:rFonts w:asciiTheme="majorHAnsi" w:hAnsiTheme="majorHAnsi"/>
          <w:b/>
        </w:rPr>
      </w:pPr>
      <w:r w:rsidRPr="00970120">
        <w:rPr>
          <w:rFonts w:asciiTheme="majorHAnsi" w:hAnsiTheme="majorHAnsi"/>
          <w:b/>
        </w:rPr>
        <w:t>Odpovědný pracovník pro zásahy do komunikační přenosové sítě</w:t>
      </w:r>
    </w:p>
    <w:tbl>
      <w:tblPr>
        <w:tblStyle w:val="Tabulka13"/>
        <w:tblW w:w="8868" w:type="dxa"/>
        <w:tblLook w:val="04A0" w:firstRow="1" w:lastRow="0" w:firstColumn="1" w:lastColumn="0" w:noHBand="0" w:noVBand="1"/>
      </w:tblPr>
      <w:tblGrid>
        <w:gridCol w:w="3056"/>
        <w:gridCol w:w="5812"/>
      </w:tblGrid>
      <w:tr w:rsidR="00055FB4" w:rsidRPr="00970120" w14:paraId="1D79BACE" w14:textId="77777777" w:rsidTr="005935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247C67" w14:textId="77777777" w:rsidR="00055FB4" w:rsidRPr="00970120" w:rsidRDefault="00055FB4" w:rsidP="00593580">
            <w:pPr>
              <w:keepNext/>
              <w:spacing w:before="40" w:after="40"/>
              <w:jc w:val="both"/>
              <w:rPr>
                <w:b/>
                <w:sz w:val="18"/>
              </w:rPr>
            </w:pPr>
            <w:r w:rsidRPr="00970120">
              <w:rPr>
                <w:b/>
                <w:sz w:val="18"/>
              </w:rPr>
              <w:t>Jméno a příjmení</w:t>
            </w:r>
          </w:p>
        </w:tc>
        <w:tc>
          <w:tcPr>
            <w:tcW w:w="5812" w:type="dxa"/>
          </w:tcPr>
          <w:p w14:paraId="6EC52DC4" w14:textId="77777777" w:rsidR="00055FB4" w:rsidRPr="00970120" w:rsidRDefault="00055FB4" w:rsidP="00593580">
            <w:pPr>
              <w:keepNext/>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970120">
              <w:rPr>
                <w:b/>
                <w:sz w:val="18"/>
                <w:highlight w:val="yellow"/>
              </w:rPr>
              <w:t>[VLOŽÍ ZHOTOVITEL]</w:t>
            </w:r>
          </w:p>
        </w:tc>
      </w:tr>
      <w:tr w:rsidR="00055FB4" w:rsidRPr="00970120" w14:paraId="37278603" w14:textId="77777777" w:rsidTr="00593580">
        <w:tc>
          <w:tcPr>
            <w:cnfStyle w:val="001000000000" w:firstRow="0" w:lastRow="0" w:firstColumn="1" w:lastColumn="0" w:oddVBand="0" w:evenVBand="0" w:oddHBand="0" w:evenHBand="0" w:firstRowFirstColumn="0" w:firstRowLastColumn="0" w:lastRowFirstColumn="0" w:lastRowLastColumn="0"/>
            <w:tcW w:w="3056" w:type="dxa"/>
          </w:tcPr>
          <w:p w14:paraId="62003B63" w14:textId="77777777" w:rsidR="00055FB4" w:rsidRPr="00970120" w:rsidRDefault="00055FB4" w:rsidP="00593580">
            <w:pPr>
              <w:keepNext/>
              <w:spacing w:before="40" w:after="40"/>
              <w:jc w:val="both"/>
              <w:rPr>
                <w:sz w:val="18"/>
              </w:rPr>
            </w:pPr>
            <w:r w:rsidRPr="00970120">
              <w:rPr>
                <w:sz w:val="18"/>
              </w:rPr>
              <w:t>Adresa</w:t>
            </w:r>
          </w:p>
        </w:tc>
        <w:tc>
          <w:tcPr>
            <w:tcW w:w="5812" w:type="dxa"/>
          </w:tcPr>
          <w:p w14:paraId="3DF33AE7" w14:textId="77777777" w:rsidR="00055FB4" w:rsidRPr="00970120" w:rsidRDefault="00055FB4" w:rsidP="00593580">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70120">
              <w:rPr>
                <w:sz w:val="18"/>
                <w:highlight w:val="yellow"/>
              </w:rPr>
              <w:t>[VLOŽÍ ZHOTOVITEL]</w:t>
            </w:r>
          </w:p>
        </w:tc>
      </w:tr>
      <w:tr w:rsidR="00055FB4" w:rsidRPr="00970120" w14:paraId="4B90D241" w14:textId="77777777" w:rsidTr="00593580">
        <w:tc>
          <w:tcPr>
            <w:cnfStyle w:val="001000000000" w:firstRow="0" w:lastRow="0" w:firstColumn="1" w:lastColumn="0" w:oddVBand="0" w:evenVBand="0" w:oddHBand="0" w:evenHBand="0" w:firstRowFirstColumn="0" w:firstRowLastColumn="0" w:lastRowFirstColumn="0" w:lastRowLastColumn="0"/>
            <w:tcW w:w="3056" w:type="dxa"/>
          </w:tcPr>
          <w:p w14:paraId="024CEF9E" w14:textId="77777777" w:rsidR="00055FB4" w:rsidRPr="00970120" w:rsidRDefault="00055FB4" w:rsidP="00593580">
            <w:pPr>
              <w:keepNext/>
              <w:spacing w:before="40" w:after="40"/>
              <w:jc w:val="both"/>
              <w:rPr>
                <w:sz w:val="18"/>
              </w:rPr>
            </w:pPr>
            <w:r w:rsidRPr="00970120">
              <w:rPr>
                <w:sz w:val="18"/>
              </w:rPr>
              <w:t>E-mail</w:t>
            </w:r>
          </w:p>
        </w:tc>
        <w:tc>
          <w:tcPr>
            <w:tcW w:w="5812" w:type="dxa"/>
          </w:tcPr>
          <w:p w14:paraId="5C9141A9" w14:textId="77777777" w:rsidR="00055FB4" w:rsidRPr="00970120" w:rsidRDefault="00055FB4" w:rsidP="00593580">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70120">
              <w:rPr>
                <w:sz w:val="18"/>
                <w:highlight w:val="yellow"/>
              </w:rPr>
              <w:t>[VLOŽÍ ZHOTOVITEL]</w:t>
            </w:r>
          </w:p>
        </w:tc>
      </w:tr>
      <w:tr w:rsidR="00055FB4" w:rsidRPr="00970120" w14:paraId="0CCA90E8" w14:textId="77777777" w:rsidTr="00593580">
        <w:tc>
          <w:tcPr>
            <w:cnfStyle w:val="001000000000" w:firstRow="0" w:lastRow="0" w:firstColumn="1" w:lastColumn="0" w:oddVBand="0" w:evenVBand="0" w:oddHBand="0" w:evenHBand="0" w:firstRowFirstColumn="0" w:firstRowLastColumn="0" w:lastRowFirstColumn="0" w:lastRowLastColumn="0"/>
            <w:tcW w:w="3056" w:type="dxa"/>
          </w:tcPr>
          <w:p w14:paraId="0DDEDAA3" w14:textId="77777777" w:rsidR="00055FB4" w:rsidRPr="00970120" w:rsidRDefault="00055FB4" w:rsidP="00593580">
            <w:pPr>
              <w:spacing w:before="40" w:after="40"/>
              <w:jc w:val="both"/>
              <w:rPr>
                <w:sz w:val="18"/>
              </w:rPr>
            </w:pPr>
            <w:r w:rsidRPr="00970120">
              <w:rPr>
                <w:sz w:val="18"/>
              </w:rPr>
              <w:t>Telefon</w:t>
            </w:r>
          </w:p>
        </w:tc>
        <w:tc>
          <w:tcPr>
            <w:tcW w:w="5812" w:type="dxa"/>
          </w:tcPr>
          <w:p w14:paraId="39765C95" w14:textId="77777777" w:rsidR="00055FB4" w:rsidRPr="00970120" w:rsidRDefault="00055FB4" w:rsidP="0059358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70120">
              <w:rPr>
                <w:sz w:val="18"/>
                <w:highlight w:val="yellow"/>
              </w:rPr>
              <w:t>[VLOŽÍ ZHOTOVITEL]</w:t>
            </w:r>
          </w:p>
        </w:tc>
      </w:tr>
    </w:tbl>
    <w:p w14:paraId="166BFA65" w14:textId="77777777" w:rsidR="00055FB4" w:rsidRDefault="00055FB4"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4"/>
          <w:headerReference w:type="default" r:id="rId25"/>
          <w:footerReference w:type="even" r:id="rId26"/>
          <w:footerReference w:type="default" r:id="rId27"/>
          <w:headerReference w:type="first" r:id="rId28"/>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9"/>
          <w:headerReference w:type="default" r:id="rId30"/>
          <w:footerReference w:type="even" r:id="rId31"/>
          <w:footerReference w:type="default" r:id="rId32"/>
          <w:headerReference w:type="first" r:id="rId33"/>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even" r:id="rId34"/>
          <w:headerReference w:type="default" r:id="rId35"/>
          <w:footerReference w:type="even" r:id="rId36"/>
          <w:footerReference w:type="default" r:id="rId37"/>
          <w:headerReference w:type="first" r:id="rId38"/>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46391EB5" w:rsidR="00F762A8" w:rsidRPr="00F71BA0" w:rsidRDefault="00F762A8" w:rsidP="00FA593E">
      <w:pPr>
        <w:pStyle w:val="SoDslseznam-2"/>
      </w:pPr>
      <w:r w:rsidRPr="00F71BA0">
        <w:t>Zhotovitel bude pro Objednatele zpracovávat osobní údaje třetích stran</w:t>
      </w:r>
      <w:r w:rsidR="005307EE">
        <w:t xml:space="preserve"> (účastníků smluvního vztahu)</w:t>
      </w:r>
      <w:r w:rsidRPr="00F71BA0">
        <w:t>,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05D7D161" w14:textId="55E5B216" w:rsidR="00442C5D" w:rsidRPr="00C31A47" w:rsidRDefault="00442C5D" w:rsidP="00C11F61">
      <w:pPr>
        <w:pStyle w:val="slovanseznam"/>
        <w:rPr>
          <w:b/>
          <w:bCs/>
        </w:rPr>
      </w:pPr>
      <w:r w:rsidRPr="00C31A47">
        <w:rPr>
          <w:b/>
          <w:bCs/>
        </w:rPr>
        <w:t xml:space="preserve">Doba zpracování </w:t>
      </w:r>
    </w:p>
    <w:p w14:paraId="4388351A" w14:textId="77777777" w:rsidR="00442C5D" w:rsidRDefault="00442C5D" w:rsidP="00C31A47">
      <w:pPr>
        <w:pStyle w:val="slovanseznam"/>
        <w:numPr>
          <w:ilvl w:val="0"/>
          <w:numId w:val="0"/>
        </w:numPr>
        <w:ind w:left="454"/>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even" r:id="rId39"/>
          <w:headerReference w:type="default" r:id="rId40"/>
          <w:footerReference w:type="even" r:id="rId41"/>
          <w:footerReference w:type="default" r:id="rId42"/>
          <w:headerReference w:type="first" r:id="rId43"/>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even" r:id="rId44"/>
          <w:headerReference w:type="default" r:id="rId45"/>
          <w:footerReference w:type="even" r:id="rId46"/>
          <w:footerReference w:type="default" r:id="rId47"/>
          <w:headerReference w:type="first" r:id="rId4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even" r:id="rId49"/>
          <w:headerReference w:type="default" r:id="rId50"/>
          <w:footerReference w:type="even" r:id="rId51"/>
          <w:footerReference w:type="default" r:id="rId52"/>
          <w:headerReference w:type="first" r:id="rId53"/>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5" w:name="_Hlk132703151"/>
      <w:r w:rsidRPr="00FC3E00">
        <w:rPr>
          <w:rFonts w:ascii="Verdana" w:hAnsi="Verdana"/>
          <w:b/>
          <w:noProof/>
          <w:sz w:val="28"/>
          <w:szCs w:val="28"/>
        </w:rPr>
        <w:t>Osvědčení Správy železnic, státní organizace o řádném poskytnutí a dokončení stavebních prací</w:t>
      </w:r>
    </w:p>
    <w:bookmarkEnd w:id="5"/>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6"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6"/>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54"/>
          <w:headerReference w:type="default" r:id="rId55"/>
          <w:footerReference w:type="even" r:id="rId56"/>
          <w:footerReference w:type="default" r:id="rId57"/>
          <w:headerReference w:type="first" r:id="rId58"/>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54EEB46C" w:rsidR="00392910" w:rsidRPr="00B368FD" w:rsidRDefault="00392910" w:rsidP="00392910">
      <w:pPr>
        <w:pStyle w:val="Textbezodsazen"/>
        <w:rPr>
          <w:highlight w:val="green"/>
        </w:rPr>
      </w:pPr>
      <w:r w:rsidRPr="00B368FD">
        <w:t xml:space="preserve">V souladu s ustanovením pod-článku 14.2 Smluvních podmínek ke Smlouvě o dílo na zhotovení stavby </w:t>
      </w:r>
      <w:sdt>
        <w:sdtPr>
          <w:alias w:val="Název akce"/>
          <w:tag w:val="Název akce"/>
          <w:id w:val="-612519005"/>
          <w:placeholder>
            <w:docPart w:val="D1B9FBF071DF421981E9B55B51565C1F"/>
          </w:placeholder>
          <w:text/>
        </w:sdtPr>
        <w:sdtContent>
          <w:r w:rsidR="00B368FD" w:rsidRPr="00B368FD">
            <w:t>„Optimalizace trati Odb. Berounka (včetně) – Karlštejn (včetně)“ - 1.etapa: Úprava TZZ v úseku Radotín – Dobřichovice</w:t>
          </w:r>
        </w:sdtContent>
      </w:sdt>
      <w:r w:rsidR="00B368FD" w:rsidRPr="00B368FD">
        <w:t xml:space="preserve"> </w:t>
      </w:r>
      <w:r w:rsidRPr="00B368FD">
        <w:t>žádáme</w:t>
      </w:r>
      <w:r>
        <w:t xml:space="preserv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59"/>
          <w:headerReference w:type="default" r:id="rId60"/>
          <w:footerReference w:type="even" r:id="rId61"/>
          <w:footerReference w:type="default" r:id="rId62"/>
          <w:headerReference w:type="first" r:id="rId63"/>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32156407" w14:textId="77777777" w:rsidR="002E0108" w:rsidRPr="00275FEF" w:rsidRDefault="002E0108" w:rsidP="002E0108">
      <w:pPr>
        <w:keepNext/>
        <w:spacing w:before="200" w:after="120"/>
        <w:outlineLvl w:val="1"/>
        <w:rPr>
          <w:rFonts w:ascii="Verdana" w:hAnsi="Verdana"/>
          <w:b/>
          <w:sz w:val="20"/>
          <w:szCs w:val="20"/>
        </w:rPr>
      </w:pPr>
      <w:r w:rsidRPr="002E0108">
        <w:rPr>
          <w:rFonts w:ascii="Verdana" w:hAnsi="Verdana"/>
          <w:b/>
          <w:sz w:val="20"/>
          <w:szCs w:val="20"/>
        </w:rPr>
        <w:t xml:space="preserve">NEOBSAZENO </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even" r:id="rId64"/>
          <w:headerReference w:type="default" r:id="rId65"/>
          <w:footerReference w:type="default" r:id="rId66"/>
          <w:headerReference w:type="first" r:id="rId67"/>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3ACF8B1D" w14:textId="6C1CCEEE" w:rsidR="00B738A3" w:rsidRPr="00275FEF" w:rsidRDefault="00B738A3" w:rsidP="00B738A3">
      <w:pPr>
        <w:keepNext/>
        <w:spacing w:before="200" w:after="120"/>
        <w:outlineLvl w:val="1"/>
        <w:rPr>
          <w:rFonts w:ascii="Verdana" w:hAnsi="Verdana"/>
          <w:b/>
          <w:sz w:val="20"/>
          <w:szCs w:val="20"/>
        </w:rPr>
      </w:pPr>
      <w:r w:rsidRPr="002E0108">
        <w:rPr>
          <w:rFonts w:ascii="Verdana" w:hAnsi="Verdana"/>
          <w:b/>
          <w:sz w:val="20"/>
          <w:szCs w:val="20"/>
        </w:rPr>
        <w:t xml:space="preserve">NEOBSAZENO </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68"/>
      <w:headerReference w:type="default" r:id="rId69"/>
      <w:footerReference w:type="even" r:id="rId70"/>
      <w:footerReference w:type="default" r:id="rId71"/>
      <w:headerReference w:type="first" r:id="rId7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C9829" w14:textId="77777777" w:rsidR="00EF276B" w:rsidRDefault="00EF276B" w:rsidP="00962258">
      <w:pPr>
        <w:spacing w:after="0" w:line="240" w:lineRule="auto"/>
      </w:pPr>
      <w:r>
        <w:separator/>
      </w:r>
    </w:p>
  </w:endnote>
  <w:endnote w:type="continuationSeparator" w:id="0">
    <w:p w14:paraId="0CA03C9E" w14:textId="77777777" w:rsidR="00EF276B" w:rsidRDefault="00EF27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571F0D7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31C0C436"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SMLOUVA O DÍLO - Zhotovení Projektové dokumentace a Stavby</w:t>
          </w:r>
        </w:p>
        <w:p w14:paraId="7DA3E857" w14:textId="35423547"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14154200" w14:textId="15828CD7"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1693F288"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6245A707"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60E451C3"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A5991" w:rsidRPr="006A5991">
            <w:rPr>
              <w:rStyle w:val="slostrnky"/>
              <w:bCs/>
              <w:noProof/>
              <w:color w:val="auto"/>
            </w:rPr>
            <w:t>„Optimalizace trati Odb. Berounka (včetně) –</w:t>
          </w:r>
          <w:r w:rsidR="006A5991">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68FE6CCD" w14:textId="3E97DF7E"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318B7D21"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A5991" w:rsidRPr="006A5991">
            <w:rPr>
              <w:rStyle w:val="slostrnky"/>
              <w:bCs/>
              <w:noProof/>
              <w:color w:val="auto"/>
            </w:rPr>
            <w:t>„Optimalizace trati Odb. Berounka (včetně) –</w:t>
          </w:r>
          <w:r w:rsidR="006A5991">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0CF2C708" w14:textId="024ED52F"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4C2CC6F8"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A5991" w:rsidRPr="006A5991">
            <w:rPr>
              <w:rStyle w:val="slostrnky"/>
              <w:bCs/>
              <w:noProof/>
              <w:color w:val="auto"/>
            </w:rPr>
            <w:t>„Optimalizace trati Odb. Berounka (včetně) –</w:t>
          </w:r>
          <w:r w:rsidR="006A5991">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3282DF7A" w14:textId="4EF84515"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777CA47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A47">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4EC813B3"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31A47">
            <w:rPr>
              <w:rStyle w:val="Tun"/>
              <w:noProof/>
            </w:rPr>
            <w:t>„Optimalizace trati Odb. Berounka (včetně) – Karlštejn (včetně)“ - 1.etapa: Úprava TZZ v úseku Radotín – Dobřichovice</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1A48137F"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6A5991" w:rsidRPr="006A5991">
            <w:rPr>
              <w:rStyle w:val="slostrnky"/>
              <w:bCs/>
              <w:noProof/>
              <w:color w:val="auto"/>
            </w:rPr>
            <w:t>„Optimalizace trati Odb. Berounka (včetně) –</w:t>
          </w:r>
          <w:r w:rsidR="006A5991">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2662FDBB" w14:textId="66ACBEE0"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27842A4F"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398A9DD7" w14:textId="399397A2"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578B65A9"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010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27150DE6"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0108">
            <w:rPr>
              <w:rStyle w:val="Tun"/>
              <w:noProof/>
            </w:rPr>
            <w:t>„Optimalizace trati Odb. Berounka (včetně) – Karlštejn (včetně)“ - 1.etapa: Úprava TZZ v úseku Radotín – Dobřichovice</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1D487A47"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C31A47" w:rsidRPr="00C31A47">
            <w:rPr>
              <w:rStyle w:val="slostrnky"/>
              <w:bCs/>
              <w:noProof/>
              <w:color w:val="auto"/>
            </w:rPr>
            <w:t>„Optimalizace trati Odb. Berounka (včetně) –</w:t>
          </w:r>
          <w:r w:rsidR="00C31A47">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02146559" w14:textId="487510FD"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A47">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1CA20A5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C31A47" w:rsidRPr="00C31A47">
            <w:rPr>
              <w:rStyle w:val="slostrnky"/>
              <w:bCs/>
              <w:noProof/>
              <w:color w:val="auto"/>
            </w:rPr>
            <w:t>„Optimalizace trati Odb. Berounka (včetně) –</w:t>
          </w:r>
          <w:r w:rsidR="00C31A47">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6ED45AC4" w14:textId="317480D5"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A47">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432874D0"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C31A47" w:rsidRPr="00C31A47">
            <w:rPr>
              <w:rStyle w:val="slostrnky"/>
              <w:bCs/>
              <w:noProof/>
              <w:color w:val="auto"/>
            </w:rPr>
            <w:t>„Optimalizace trati Odb. Berounka (včetně) –</w:t>
          </w:r>
          <w:r w:rsidR="00C31A47">
            <w:rPr>
              <w:rStyle w:val="slostrnky"/>
              <w:noProof/>
              <w:color w:val="auto"/>
            </w:rPr>
            <w:t xml:space="preserve"> Karlštejn (včetně)“ - 1.etapa: Úprava TZZ v úseku Radotín – Dobřichovice</w:t>
          </w:r>
          <w:r w:rsidRPr="00CD320A">
            <w:rPr>
              <w:rStyle w:val="slostrnky"/>
              <w:color w:val="auto"/>
            </w:rPr>
            <w:fldChar w:fldCharType="end"/>
          </w:r>
        </w:p>
      </w:tc>
      <w:tc>
        <w:tcPr>
          <w:tcW w:w="851" w:type="dxa"/>
          <w:vAlign w:val="bottom"/>
        </w:tcPr>
        <w:p w14:paraId="2F48F259" w14:textId="79F986FA"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1A47">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SMLOUVA O DÍLO - Zhotovení Projektové dokumentace a Stavby</w:t>
          </w:r>
        </w:p>
        <w:p w14:paraId="3285E196" w14:textId="260FFEE8"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552BFDC6" w14:textId="52E203BE"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746B9CD3"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5707F62C"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4BC829C3"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271792E7" w14:textId="099B8D5B"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5180018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1439BF51"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A5991">
            <w:rPr>
              <w:rStyle w:val="Tun"/>
              <w:noProof/>
            </w:rPr>
            <w:t>„Optimalizace trati Odb. Berounka (včetně) – Karlštejn (včetně)“ - 1.etapa: Úprava TZZ v úseku Radotín – Dobřichovice</w:t>
          </w:r>
          <w:r w:rsidRPr="00612EE8">
            <w:rPr>
              <w:rStyle w:val="Tun"/>
            </w:rPr>
            <w:fldChar w:fldCharType="end"/>
          </w:r>
        </w:p>
      </w:tc>
      <w:tc>
        <w:tcPr>
          <w:tcW w:w="851" w:type="dxa"/>
          <w:vAlign w:val="bottom"/>
        </w:tcPr>
        <w:p w14:paraId="3551588D" w14:textId="30666972"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5991">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19021" w14:textId="77777777" w:rsidR="00EF276B" w:rsidRDefault="00EF276B" w:rsidP="00962258">
      <w:pPr>
        <w:spacing w:after="0" w:line="240" w:lineRule="auto"/>
      </w:pPr>
      <w:r>
        <w:separator/>
      </w:r>
    </w:p>
  </w:footnote>
  <w:footnote w:type="continuationSeparator" w:id="0">
    <w:p w14:paraId="607384C8" w14:textId="77777777" w:rsidR="00EF276B" w:rsidRDefault="00EF276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0B091F0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40745A65" w:rsidR="00CB2863" w:rsidRDefault="00CB2863" w:rsidP="00C050AC">
    <w:pPr>
      <w:pStyle w:val="Zhlav"/>
      <w:tabs>
        <w:tab w:val="clear" w:pos="4536"/>
        <w:tab w:val="clear" w:pos="9072"/>
        <w:tab w:val="left" w:pos="6735"/>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B7B3384"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51A17" w14:textId="5C63CB4D" w:rsidR="005307EE" w:rsidRDefault="005307E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8EA7A" w14:textId="2BC269DB" w:rsidR="005307EE" w:rsidRDefault="005307E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3C51DE1A"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4CA0E" w14:textId="3D77E9D1" w:rsidR="005307EE" w:rsidRDefault="005307E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16E15" w14:textId="6200382C" w:rsidR="005307EE" w:rsidRDefault="005307E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16DE1CB6"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C9073" w14:textId="6E99A1B9" w:rsidR="005307EE" w:rsidRDefault="005307EE">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47A26" w14:textId="217708CF" w:rsidR="005307EE" w:rsidRDefault="005307E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0EF93F96" w:rsidR="00CB2863" w:rsidRPr="00B8518B" w:rsidRDefault="00CB2863" w:rsidP="00523EA7">
          <w:pPr>
            <w:pStyle w:val="Zpat"/>
            <w:rPr>
              <w:rStyle w:val="slostrnky"/>
            </w:rPr>
          </w:pPr>
        </w:p>
      </w:tc>
      <w:tc>
        <w:tcPr>
          <w:tcW w:w="3458" w:type="dxa"/>
          <w:tcMar>
            <w:top w:w="57" w:type="dxa"/>
            <w:left w:w="0" w:type="dxa"/>
            <w:right w:w="0" w:type="dxa"/>
          </w:tcMar>
        </w:tcPr>
        <w:p w14:paraId="621FF704" w14:textId="77777777" w:rsidR="00CB2863" w:rsidRDefault="00CB2863" w:rsidP="00523EA7">
          <w:pPr>
            <w:pStyle w:val="Zpat"/>
          </w:pPr>
        </w:p>
      </w:tc>
      <w:tc>
        <w:tcPr>
          <w:tcW w:w="5698" w:type="dxa"/>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0F67F036" w:rsidR="00CB2863" w:rsidRPr="00D6163D" w:rsidRDefault="00CB2863">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C0DFF" w14:textId="3BF05E8C" w:rsidR="005307EE" w:rsidRDefault="005307EE">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64260" w14:textId="734F1548" w:rsidR="005307EE" w:rsidRDefault="005307E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55BDF439" w:rsidR="00CB2863" w:rsidRPr="00D6163D" w:rsidRDefault="00CB2863">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ADEC" w14:textId="581C6E3D" w:rsidR="005307EE" w:rsidRDefault="005307EE">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45047C2C" w:rsidR="00CB2863" w:rsidRDefault="00CB2863" w:rsidP="00C050AC">
    <w:pPr>
      <w:pStyle w:val="Zhlav"/>
      <w:tabs>
        <w:tab w:val="clear" w:pos="4536"/>
        <w:tab w:val="clear" w:pos="9072"/>
        <w:tab w:val="left" w:pos="6735"/>
      </w:tabs>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139E8FEF" w:rsidR="00CB2863" w:rsidRPr="00D6163D" w:rsidRDefault="00CB2863">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F44F" w14:textId="135DE172" w:rsidR="005307EE" w:rsidRDefault="005307EE">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1645EB3B" w:rsidR="00CB2863" w:rsidRDefault="00CB2863" w:rsidP="00C050AC">
    <w:pPr>
      <w:pStyle w:val="Zhlav"/>
      <w:tabs>
        <w:tab w:val="clear" w:pos="4536"/>
        <w:tab w:val="clear" w:pos="9072"/>
        <w:tab w:val="left" w:pos="6735"/>
      </w:tabs>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05FB5704"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56B8EA16" w:rsidR="00CB2863" w:rsidRPr="00B8518B" w:rsidRDefault="00CB2863" w:rsidP="00FC6389">
          <w:pPr>
            <w:pStyle w:val="Zpat"/>
            <w:rPr>
              <w:rStyle w:val="slostrnky"/>
            </w:rPr>
          </w:pPr>
        </w:p>
      </w:tc>
      <w:tc>
        <w:tcPr>
          <w:tcW w:w="3458" w:type="dxa"/>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tcMar>
            <w:left w:w="0" w:type="dxa"/>
            <w:right w:w="0" w:type="dxa"/>
          </w:tcMar>
        </w:tcPr>
        <w:p w14:paraId="64D7454E" w14:textId="77777777" w:rsidR="00CB2863" w:rsidRDefault="00CB2863" w:rsidP="00FC6389">
          <w:pPr>
            <w:pStyle w:val="Zpat"/>
          </w:pPr>
        </w:p>
      </w:tc>
      <w:tc>
        <w:tcPr>
          <w:tcW w:w="5756" w:type="dxa"/>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D2543" w14:textId="0409C5F1" w:rsidR="005307EE" w:rsidRDefault="005307EE">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C9C2B" w14:textId="369EC574" w:rsidR="005307EE" w:rsidRDefault="005307EE">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667F2441" w:rsidR="00CB2863" w:rsidRPr="00D6163D" w:rsidRDefault="00CB2863">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80C86" w14:textId="467DE320" w:rsidR="005307EE" w:rsidRDefault="005307EE">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EC7CD5" w:rsidR="00CB2863" w:rsidRDefault="00CB2863" w:rsidP="00C050AC">
    <w:pPr>
      <w:pStyle w:val="Zhlav"/>
      <w:tabs>
        <w:tab w:val="clear" w:pos="4536"/>
        <w:tab w:val="clear" w:pos="9072"/>
        <w:tab w:val="left" w:pos="6735"/>
      </w:tabs>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59FDC7F2" w:rsidR="00CB2863" w:rsidRPr="00D6163D" w:rsidRDefault="00CB2863">
    <w:pPr>
      <w:pStyle w:val="Zhlav"/>
      <w:rPr>
        <w:sz w:val="8"/>
        <w:szCs w:val="8"/>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B1652" w14:textId="099FFEC7" w:rsidR="005307EE" w:rsidRDefault="005307E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0CB53" w14:textId="5DDBDCF7" w:rsidR="005307EE" w:rsidRDefault="005307E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5AE6A885" w:rsidR="00CB2863" w:rsidRPr="00D6163D" w:rsidRDefault="00CB286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0CB54" w14:textId="29AC87E8" w:rsidR="005307EE" w:rsidRDefault="005307E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13F6FAF"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43B426C0"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03328" w14:textId="4ABCAFE1" w:rsidR="005307EE" w:rsidRDefault="005307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64414965">
    <w:abstractNumId w:val="6"/>
  </w:num>
  <w:num w:numId="2" w16cid:durableId="1362392952">
    <w:abstractNumId w:val="3"/>
  </w:num>
  <w:num w:numId="3" w16cid:durableId="661391856">
    <w:abstractNumId w:val="7"/>
  </w:num>
  <w:num w:numId="4" w16cid:durableId="638346386">
    <w:abstractNumId w:val="8"/>
  </w:num>
  <w:num w:numId="5" w16cid:durableId="1814105474">
    <w:abstractNumId w:val="11"/>
  </w:num>
  <w:num w:numId="6" w16cid:durableId="1185828743">
    <w:abstractNumId w:val="13"/>
  </w:num>
  <w:num w:numId="7" w16cid:durableId="1510409752">
    <w:abstractNumId w:val="2"/>
  </w:num>
  <w:num w:numId="8" w16cid:durableId="1294629480">
    <w:abstractNumId w:val="5"/>
  </w:num>
  <w:num w:numId="9" w16cid:durableId="1376350743">
    <w:abstractNumId w:val="15"/>
  </w:num>
  <w:num w:numId="10" w16cid:durableId="1489781394">
    <w:abstractNumId w:val="9"/>
  </w:num>
  <w:num w:numId="11" w16cid:durableId="1760328882">
    <w:abstractNumId w:val="10"/>
  </w:num>
  <w:num w:numId="12" w16cid:durableId="1953434435">
    <w:abstractNumId w:val="4"/>
  </w:num>
  <w:num w:numId="13" w16cid:durableId="731538424">
    <w:abstractNumId w:val="7"/>
  </w:num>
  <w:num w:numId="14" w16cid:durableId="16266916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79319">
    <w:abstractNumId w:val="4"/>
  </w:num>
  <w:num w:numId="16" w16cid:durableId="1682926582">
    <w:abstractNumId w:val="14"/>
  </w:num>
  <w:num w:numId="17" w16cid:durableId="1036276179">
    <w:abstractNumId w:val="0"/>
  </w:num>
  <w:num w:numId="18" w16cid:durableId="1701317132">
    <w:abstractNumId w:val="1"/>
  </w:num>
  <w:num w:numId="19" w16cid:durableId="6774689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3193976">
    <w:abstractNumId w:val="4"/>
    <w:lvlOverride w:ilvl="0">
      <w:startOverride w:val="22"/>
    </w:lvlOverride>
  </w:num>
  <w:num w:numId="21" w16cid:durableId="30678510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970"/>
    <w:rsid w:val="00041EC8"/>
    <w:rsid w:val="00044E71"/>
    <w:rsid w:val="0005407B"/>
    <w:rsid w:val="00055FB4"/>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0030"/>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5608"/>
    <w:rsid w:val="001175C8"/>
    <w:rsid w:val="0012744E"/>
    <w:rsid w:val="00143EC0"/>
    <w:rsid w:val="00151B44"/>
    <w:rsid w:val="0016043D"/>
    <w:rsid w:val="00160C44"/>
    <w:rsid w:val="001656A2"/>
    <w:rsid w:val="00165977"/>
    <w:rsid w:val="00170EC5"/>
    <w:rsid w:val="00174201"/>
    <w:rsid w:val="001747C1"/>
    <w:rsid w:val="00177615"/>
    <w:rsid w:val="00177D6B"/>
    <w:rsid w:val="0018163F"/>
    <w:rsid w:val="00183196"/>
    <w:rsid w:val="00185451"/>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4D97"/>
    <w:rsid w:val="00267B0A"/>
    <w:rsid w:val="00272BE9"/>
    <w:rsid w:val="0027436B"/>
    <w:rsid w:val="002762D9"/>
    <w:rsid w:val="00276AFE"/>
    <w:rsid w:val="00295D53"/>
    <w:rsid w:val="00296FA8"/>
    <w:rsid w:val="002A3B57"/>
    <w:rsid w:val="002A6CC7"/>
    <w:rsid w:val="002B10D5"/>
    <w:rsid w:val="002B472C"/>
    <w:rsid w:val="002C31BF"/>
    <w:rsid w:val="002D704C"/>
    <w:rsid w:val="002D7FD6"/>
    <w:rsid w:val="002E0108"/>
    <w:rsid w:val="002E0CD7"/>
    <w:rsid w:val="002E0CFB"/>
    <w:rsid w:val="002E5C7B"/>
    <w:rsid w:val="002F11B5"/>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093F"/>
    <w:rsid w:val="00361422"/>
    <w:rsid w:val="00365243"/>
    <w:rsid w:val="00372465"/>
    <w:rsid w:val="0037545D"/>
    <w:rsid w:val="0038064D"/>
    <w:rsid w:val="0038392C"/>
    <w:rsid w:val="00392910"/>
    <w:rsid w:val="00392EB6"/>
    <w:rsid w:val="003956C6"/>
    <w:rsid w:val="003A5B76"/>
    <w:rsid w:val="003B03FF"/>
    <w:rsid w:val="003B23D6"/>
    <w:rsid w:val="003C1852"/>
    <w:rsid w:val="003C33F2"/>
    <w:rsid w:val="003D1A86"/>
    <w:rsid w:val="003D756E"/>
    <w:rsid w:val="003E27BB"/>
    <w:rsid w:val="003E420D"/>
    <w:rsid w:val="003E4C13"/>
    <w:rsid w:val="003F1D63"/>
    <w:rsid w:val="003F2B1B"/>
    <w:rsid w:val="003F78B3"/>
    <w:rsid w:val="004078F3"/>
    <w:rsid w:val="00427794"/>
    <w:rsid w:val="00430206"/>
    <w:rsid w:val="004326FB"/>
    <w:rsid w:val="004328E4"/>
    <w:rsid w:val="00442C5D"/>
    <w:rsid w:val="004449FF"/>
    <w:rsid w:val="00450F07"/>
    <w:rsid w:val="00453CD3"/>
    <w:rsid w:val="00460660"/>
    <w:rsid w:val="00464BA9"/>
    <w:rsid w:val="004706CE"/>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307EE"/>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193E"/>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16557"/>
    <w:rsid w:val="00634019"/>
    <w:rsid w:val="006431D4"/>
    <w:rsid w:val="00644144"/>
    <w:rsid w:val="0065610E"/>
    <w:rsid w:val="00660AD3"/>
    <w:rsid w:val="006776B6"/>
    <w:rsid w:val="00677DDE"/>
    <w:rsid w:val="00684B84"/>
    <w:rsid w:val="00687E20"/>
    <w:rsid w:val="00692F07"/>
    <w:rsid w:val="00693150"/>
    <w:rsid w:val="006A46FC"/>
    <w:rsid w:val="006A5570"/>
    <w:rsid w:val="006A5991"/>
    <w:rsid w:val="006A689C"/>
    <w:rsid w:val="006B17E4"/>
    <w:rsid w:val="006B3D79"/>
    <w:rsid w:val="006B4C5E"/>
    <w:rsid w:val="006B6FE4"/>
    <w:rsid w:val="006C14B9"/>
    <w:rsid w:val="006C2343"/>
    <w:rsid w:val="006C237F"/>
    <w:rsid w:val="006C2E67"/>
    <w:rsid w:val="006C442A"/>
    <w:rsid w:val="006D73E5"/>
    <w:rsid w:val="006E0578"/>
    <w:rsid w:val="006E314D"/>
    <w:rsid w:val="006E69F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87C68"/>
    <w:rsid w:val="00794630"/>
    <w:rsid w:val="007A2288"/>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3F00"/>
    <w:rsid w:val="008156D5"/>
    <w:rsid w:val="00821D01"/>
    <w:rsid w:val="00826B7B"/>
    <w:rsid w:val="00827ABA"/>
    <w:rsid w:val="008455B0"/>
    <w:rsid w:val="00846789"/>
    <w:rsid w:val="0084687E"/>
    <w:rsid w:val="008519BC"/>
    <w:rsid w:val="008523DE"/>
    <w:rsid w:val="008667C5"/>
    <w:rsid w:val="00866994"/>
    <w:rsid w:val="008728C4"/>
    <w:rsid w:val="00890D67"/>
    <w:rsid w:val="008A3568"/>
    <w:rsid w:val="008A39A0"/>
    <w:rsid w:val="008A5C2D"/>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5772D"/>
    <w:rsid w:val="00962258"/>
    <w:rsid w:val="00965115"/>
    <w:rsid w:val="009678B7"/>
    <w:rsid w:val="00975B51"/>
    <w:rsid w:val="0097746C"/>
    <w:rsid w:val="0098286D"/>
    <w:rsid w:val="009845FC"/>
    <w:rsid w:val="00987F3B"/>
    <w:rsid w:val="00992D9C"/>
    <w:rsid w:val="009934E0"/>
    <w:rsid w:val="00994B00"/>
    <w:rsid w:val="00996CB8"/>
    <w:rsid w:val="009A0A07"/>
    <w:rsid w:val="009A3429"/>
    <w:rsid w:val="009B2E97"/>
    <w:rsid w:val="009B3E6D"/>
    <w:rsid w:val="009B4201"/>
    <w:rsid w:val="009B5146"/>
    <w:rsid w:val="009B7896"/>
    <w:rsid w:val="009C12C8"/>
    <w:rsid w:val="009C34F7"/>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34FFE"/>
    <w:rsid w:val="00A40E7E"/>
    <w:rsid w:val="00A50641"/>
    <w:rsid w:val="00A530BF"/>
    <w:rsid w:val="00A6177B"/>
    <w:rsid w:val="00A66136"/>
    <w:rsid w:val="00A71189"/>
    <w:rsid w:val="00A7364A"/>
    <w:rsid w:val="00A74DCC"/>
    <w:rsid w:val="00A753ED"/>
    <w:rsid w:val="00A769B7"/>
    <w:rsid w:val="00A77512"/>
    <w:rsid w:val="00A909B0"/>
    <w:rsid w:val="00A94B7E"/>
    <w:rsid w:val="00A94C2F"/>
    <w:rsid w:val="00A94EC4"/>
    <w:rsid w:val="00AA1DD4"/>
    <w:rsid w:val="00AA4CBB"/>
    <w:rsid w:val="00AA65FA"/>
    <w:rsid w:val="00AA7351"/>
    <w:rsid w:val="00AA7AB8"/>
    <w:rsid w:val="00AB5342"/>
    <w:rsid w:val="00AB7004"/>
    <w:rsid w:val="00AC51C2"/>
    <w:rsid w:val="00AC5804"/>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368FD"/>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2E0"/>
    <w:rsid w:val="00C02994"/>
    <w:rsid w:val="00C02D0A"/>
    <w:rsid w:val="00C03A6E"/>
    <w:rsid w:val="00C050AC"/>
    <w:rsid w:val="00C075C9"/>
    <w:rsid w:val="00C11F61"/>
    <w:rsid w:val="00C226C0"/>
    <w:rsid w:val="00C31A47"/>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2863"/>
    <w:rsid w:val="00CB4F6D"/>
    <w:rsid w:val="00CB6A37"/>
    <w:rsid w:val="00CB7684"/>
    <w:rsid w:val="00CC4266"/>
    <w:rsid w:val="00CC4EA8"/>
    <w:rsid w:val="00CC6517"/>
    <w:rsid w:val="00CC7C8F"/>
    <w:rsid w:val="00CD1FC4"/>
    <w:rsid w:val="00CD320A"/>
    <w:rsid w:val="00CD449C"/>
    <w:rsid w:val="00CD4C38"/>
    <w:rsid w:val="00CE398F"/>
    <w:rsid w:val="00D034A0"/>
    <w:rsid w:val="00D10845"/>
    <w:rsid w:val="00D114AA"/>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B5C"/>
    <w:rsid w:val="00D6163D"/>
    <w:rsid w:val="00D70210"/>
    <w:rsid w:val="00D70440"/>
    <w:rsid w:val="00D733F8"/>
    <w:rsid w:val="00D82AD6"/>
    <w:rsid w:val="00D831A3"/>
    <w:rsid w:val="00D8491D"/>
    <w:rsid w:val="00D87FBE"/>
    <w:rsid w:val="00D91527"/>
    <w:rsid w:val="00D97BE3"/>
    <w:rsid w:val="00DA099D"/>
    <w:rsid w:val="00DA3711"/>
    <w:rsid w:val="00DB063B"/>
    <w:rsid w:val="00DC5F29"/>
    <w:rsid w:val="00DC5F49"/>
    <w:rsid w:val="00DD0EAE"/>
    <w:rsid w:val="00DD17EE"/>
    <w:rsid w:val="00DD46F3"/>
    <w:rsid w:val="00DE366C"/>
    <w:rsid w:val="00DE51C2"/>
    <w:rsid w:val="00DE56F2"/>
    <w:rsid w:val="00DF116D"/>
    <w:rsid w:val="00DF7E44"/>
    <w:rsid w:val="00E0181B"/>
    <w:rsid w:val="00E02890"/>
    <w:rsid w:val="00E13EF8"/>
    <w:rsid w:val="00E16FF7"/>
    <w:rsid w:val="00E2148B"/>
    <w:rsid w:val="00E26D68"/>
    <w:rsid w:val="00E41A7D"/>
    <w:rsid w:val="00E44045"/>
    <w:rsid w:val="00E4681D"/>
    <w:rsid w:val="00E618C4"/>
    <w:rsid w:val="00E7415D"/>
    <w:rsid w:val="00E74455"/>
    <w:rsid w:val="00E75576"/>
    <w:rsid w:val="00E75BF1"/>
    <w:rsid w:val="00E77345"/>
    <w:rsid w:val="00E878EE"/>
    <w:rsid w:val="00E901A3"/>
    <w:rsid w:val="00E9225A"/>
    <w:rsid w:val="00EA12D2"/>
    <w:rsid w:val="00EA585B"/>
    <w:rsid w:val="00EA6EC7"/>
    <w:rsid w:val="00EB104F"/>
    <w:rsid w:val="00EB46E5"/>
    <w:rsid w:val="00EB4C66"/>
    <w:rsid w:val="00EB7E60"/>
    <w:rsid w:val="00EC1043"/>
    <w:rsid w:val="00EC11D7"/>
    <w:rsid w:val="00EC7C86"/>
    <w:rsid w:val="00ED14BD"/>
    <w:rsid w:val="00EE12E2"/>
    <w:rsid w:val="00EE1B48"/>
    <w:rsid w:val="00EE4FF4"/>
    <w:rsid w:val="00EF276B"/>
    <w:rsid w:val="00EF76CB"/>
    <w:rsid w:val="00EF77CB"/>
    <w:rsid w:val="00F016C7"/>
    <w:rsid w:val="00F0409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0F8F"/>
    <w:rsid w:val="00F91131"/>
    <w:rsid w:val="00F95FBD"/>
    <w:rsid w:val="00FA593E"/>
    <w:rsid w:val="00FB08E0"/>
    <w:rsid w:val="00FB25A7"/>
    <w:rsid w:val="00FB4F77"/>
    <w:rsid w:val="00FB6342"/>
    <w:rsid w:val="00FC0A15"/>
    <w:rsid w:val="00FC3E00"/>
    <w:rsid w:val="00FC4EC4"/>
    <w:rsid w:val="00FC6389"/>
    <w:rsid w:val="00FE040B"/>
    <w:rsid w:val="00FE6AEC"/>
    <w:rsid w:val="00FF43BA"/>
    <w:rsid w:val="00FF573B"/>
    <w:rsid w:val="00FF6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 w:type="table" w:customStyle="1" w:styleId="Tabulka13">
    <w:name w:val="_Tabulka_13"/>
    <w:basedOn w:val="Mkatabulky"/>
    <w:uiPriority w:val="99"/>
    <w:rsid w:val="00055FB4"/>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4.xml"/><Relationship Id="rId7" Type="http://schemas.openxmlformats.org/officeDocument/2006/relationships/settings" Target="settings.xml"/><Relationship Id="rId71"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10.xml"/><Relationship Id="rId11" Type="http://schemas.openxmlformats.org/officeDocument/2006/relationships/hyperlink" Target="https://sfdi.gov.cz/pravidla-a-metodiky/metodiky-schvalovane-sfdi/"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7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header" Target="header35.xml"/><Relationship Id="rId8" Type="http://schemas.openxmlformats.org/officeDocument/2006/relationships/webSettings" Target="webSettings.xml"/><Relationship Id="rId51" Type="http://schemas.openxmlformats.org/officeDocument/2006/relationships/footer" Target="footer16.xml"/><Relationship Id="rId72" Type="http://schemas.openxmlformats.org/officeDocument/2006/relationships/header" Target="header36.xml"/><Relationship Id="rId3" Type="http://schemas.openxmlformats.org/officeDocument/2006/relationships/customXml" Target="../customXml/item3.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header" Target="header33.xml"/><Relationship Id="rId20" Type="http://schemas.openxmlformats.org/officeDocument/2006/relationships/header" Target="header5.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footer" Target="footer23.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
      <w:docPartPr>
        <w:name w:val="D1B9FBF071DF421981E9B55B51565C1F"/>
        <w:category>
          <w:name w:val="Obecné"/>
          <w:gallery w:val="placeholder"/>
        </w:category>
        <w:types>
          <w:type w:val="bbPlcHdr"/>
        </w:types>
        <w:behaviors>
          <w:behavior w:val="content"/>
        </w:behaviors>
        <w:guid w:val="{E985E1BC-8F52-461D-B939-BD13C5FFACFC}"/>
      </w:docPartPr>
      <w:docPartBody>
        <w:p w:rsidR="006B3A69" w:rsidRDefault="00BC1355" w:rsidP="00BC1355">
          <w:pPr>
            <w:pStyle w:val="D1B9FBF071DF421981E9B55B51565C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41970"/>
    <w:rsid w:val="00081D93"/>
    <w:rsid w:val="000D3D0D"/>
    <w:rsid w:val="00133047"/>
    <w:rsid w:val="00154648"/>
    <w:rsid w:val="001C2706"/>
    <w:rsid w:val="001C38F8"/>
    <w:rsid w:val="00203526"/>
    <w:rsid w:val="00205611"/>
    <w:rsid w:val="002166C2"/>
    <w:rsid w:val="002A5F71"/>
    <w:rsid w:val="002B54C0"/>
    <w:rsid w:val="002E6E99"/>
    <w:rsid w:val="002F2FC2"/>
    <w:rsid w:val="00300D58"/>
    <w:rsid w:val="00306B68"/>
    <w:rsid w:val="00320C65"/>
    <w:rsid w:val="00322EAA"/>
    <w:rsid w:val="00367A15"/>
    <w:rsid w:val="003A1A6A"/>
    <w:rsid w:val="003E2EA8"/>
    <w:rsid w:val="00427BF6"/>
    <w:rsid w:val="00450117"/>
    <w:rsid w:val="0045568F"/>
    <w:rsid w:val="00461ED9"/>
    <w:rsid w:val="004706CE"/>
    <w:rsid w:val="0048124A"/>
    <w:rsid w:val="004A14BA"/>
    <w:rsid w:val="004A344F"/>
    <w:rsid w:val="00502386"/>
    <w:rsid w:val="00523318"/>
    <w:rsid w:val="005268C5"/>
    <w:rsid w:val="00527C78"/>
    <w:rsid w:val="005726B8"/>
    <w:rsid w:val="005854B4"/>
    <w:rsid w:val="005875A1"/>
    <w:rsid w:val="005901B1"/>
    <w:rsid w:val="005A395A"/>
    <w:rsid w:val="005B0EC8"/>
    <w:rsid w:val="005B3463"/>
    <w:rsid w:val="005B7209"/>
    <w:rsid w:val="005E08BF"/>
    <w:rsid w:val="005E7C03"/>
    <w:rsid w:val="00613B67"/>
    <w:rsid w:val="00645749"/>
    <w:rsid w:val="00692968"/>
    <w:rsid w:val="006B3A69"/>
    <w:rsid w:val="006B44CC"/>
    <w:rsid w:val="006C69A9"/>
    <w:rsid w:val="006D3670"/>
    <w:rsid w:val="00734ACE"/>
    <w:rsid w:val="00751409"/>
    <w:rsid w:val="00770BEB"/>
    <w:rsid w:val="007A4B05"/>
    <w:rsid w:val="007D2014"/>
    <w:rsid w:val="007D75CF"/>
    <w:rsid w:val="00813F00"/>
    <w:rsid w:val="00846236"/>
    <w:rsid w:val="00867CA6"/>
    <w:rsid w:val="00875ED4"/>
    <w:rsid w:val="008A7DB6"/>
    <w:rsid w:val="008C4E07"/>
    <w:rsid w:val="0092328B"/>
    <w:rsid w:val="00932FE6"/>
    <w:rsid w:val="0098531C"/>
    <w:rsid w:val="00A31BE9"/>
    <w:rsid w:val="00A37422"/>
    <w:rsid w:val="00A600B9"/>
    <w:rsid w:val="00A67BE6"/>
    <w:rsid w:val="00A90399"/>
    <w:rsid w:val="00AA1DD4"/>
    <w:rsid w:val="00AB4B26"/>
    <w:rsid w:val="00AC51C2"/>
    <w:rsid w:val="00B074B3"/>
    <w:rsid w:val="00B44174"/>
    <w:rsid w:val="00B552BB"/>
    <w:rsid w:val="00B63E53"/>
    <w:rsid w:val="00B77169"/>
    <w:rsid w:val="00B860F3"/>
    <w:rsid w:val="00B91BAE"/>
    <w:rsid w:val="00BB1C9D"/>
    <w:rsid w:val="00BC1355"/>
    <w:rsid w:val="00BE536A"/>
    <w:rsid w:val="00C0531A"/>
    <w:rsid w:val="00C71F8E"/>
    <w:rsid w:val="00C83E66"/>
    <w:rsid w:val="00C9084C"/>
    <w:rsid w:val="00CE2CCC"/>
    <w:rsid w:val="00CF7286"/>
    <w:rsid w:val="00D33FD7"/>
    <w:rsid w:val="00DC3D80"/>
    <w:rsid w:val="00DC4500"/>
    <w:rsid w:val="00DC7F14"/>
    <w:rsid w:val="00E0181B"/>
    <w:rsid w:val="00E0541A"/>
    <w:rsid w:val="00E36398"/>
    <w:rsid w:val="00E913AC"/>
    <w:rsid w:val="00EC1043"/>
    <w:rsid w:val="00EE2EB0"/>
    <w:rsid w:val="00EF4250"/>
    <w:rsid w:val="00F3443D"/>
    <w:rsid w:val="00FC3419"/>
    <w:rsid w:val="00FF573B"/>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C1355"/>
    <w:rPr>
      <w:color w:val="808080"/>
    </w:rPr>
  </w:style>
  <w:style w:type="paragraph" w:customStyle="1" w:styleId="D1B9FBF071DF421981E9B55B51565C1F">
    <w:name w:val="D1B9FBF071DF421981E9B55B51565C1F"/>
    <w:rsid w:val="00BC1355"/>
    <w:pPr>
      <w:spacing w:after="160" w:line="278" w:lineRule="auto"/>
    </w:pPr>
    <w:rPr>
      <w:kern w:val="2"/>
      <w:sz w:val="24"/>
      <w:szCs w:val="24"/>
      <w14:ligatures w14:val="standardContextual"/>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customXml/itemProps3.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0</TotalTime>
  <Pages>31</Pages>
  <Words>5384</Words>
  <Characters>31766</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cp:revision>
  <cp:lastPrinted>2020-12-09T14:36:00Z</cp:lastPrinted>
  <dcterms:created xsi:type="dcterms:W3CDTF">2025-07-22T07:51:00Z</dcterms:created>
  <dcterms:modified xsi:type="dcterms:W3CDTF">2025-07-22T07:51:00Z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